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C4297" w14:textId="7F7D4E1A" w:rsidR="00EE55A6" w:rsidRPr="00EE55A6" w:rsidRDefault="00EE55A6" w:rsidP="00EE55A6">
      <w:r w:rsidRPr="00EE55A6">
        <w:t>Supplementary Table 1. HTF composition</w:t>
      </w:r>
    </w:p>
    <w:tbl>
      <w:tblPr>
        <w:tblW w:w="8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100"/>
        <w:gridCol w:w="1080"/>
      </w:tblGrid>
      <w:tr w:rsidR="00565BA4" w:rsidRPr="00DD7298" w14:paraId="0D29E9FA" w14:textId="77777777" w:rsidTr="00241FD5">
        <w:trPr>
          <w:trHeight w:val="353"/>
        </w:trPr>
        <w:tc>
          <w:tcPr>
            <w:tcW w:w="7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A78388" w14:textId="77777777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Reagent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6DE654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mg/100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ml</w:t>
            </w:r>
          </w:p>
        </w:tc>
      </w:tr>
      <w:tr w:rsidR="00565BA4" w:rsidRPr="00DD7298" w14:paraId="4EA21439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1C01DDE9" w14:textId="0EA86DA6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NaCl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Corporation, Osaka, Japan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noWrap/>
            <w:vAlign w:val="center"/>
            <w:hideMark/>
          </w:tcPr>
          <w:p w14:paraId="0EAAEF11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581.7</w:t>
            </w:r>
          </w:p>
        </w:tc>
      </w:tr>
      <w:tr w:rsidR="00565BA4" w:rsidRPr="00DD7298" w14:paraId="76D1A51E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3AEEBFA0" w14:textId="48CD3476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KCl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  <w:tc>
          <w:tcPr>
            <w:tcW w:w="1080" w:type="dxa"/>
            <w:noWrap/>
            <w:vAlign w:val="center"/>
            <w:hideMark/>
          </w:tcPr>
          <w:p w14:paraId="743A2CB2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</w:p>
        </w:tc>
      </w:tr>
      <w:tr w:rsidR="00565BA4" w:rsidRPr="00DD7298" w14:paraId="548E978F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63B864DC" w14:textId="27E9BA17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MgSO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₄</w:t>
            </w:r>
            <w:r w:rsidRPr="00DD7298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・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7H₂O (NACALAI TESQUE,INC.</w:t>
            </w:r>
            <w:r w:rsidR="0011334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, Kyoto, Japan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noWrap/>
            <w:vAlign w:val="center"/>
            <w:hideMark/>
          </w:tcPr>
          <w:p w14:paraId="34023A98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565BA4" w:rsidRPr="00DD7298" w14:paraId="07D078A2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7D592795" w14:textId="5A9F74CE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KH₂PO₄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noWrap/>
            <w:vAlign w:val="center"/>
            <w:hideMark/>
          </w:tcPr>
          <w:p w14:paraId="605068C7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565BA4" w:rsidRPr="00DD7298" w14:paraId="6DE2DC6D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63B08643" w14:textId="590202FB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NaHCO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₃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noWrap/>
            <w:vAlign w:val="center"/>
            <w:hideMark/>
          </w:tcPr>
          <w:p w14:paraId="061BA703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210</w:t>
            </w:r>
          </w:p>
        </w:tc>
      </w:tr>
      <w:tr w:rsidR="00565BA4" w:rsidRPr="00DD7298" w14:paraId="1413E8B5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332F4699" w14:textId="3D392A21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D-Glucose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noWrap/>
            <w:vAlign w:val="center"/>
            <w:hideMark/>
          </w:tcPr>
          <w:p w14:paraId="37B41EF2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50</w:t>
            </w:r>
          </w:p>
        </w:tc>
      </w:tr>
      <w:tr w:rsidR="00565BA4" w:rsidRPr="00DD7298" w14:paraId="5AF5FD2B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5AD32378" w14:textId="70B158A5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Na-pyruvate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Fujifilm Wako Pure Chemical </w:t>
            </w:r>
            <w:proofErr w:type="spellStart"/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Corporati</w:t>
            </w:r>
            <w:r w:rsidR="00EE55A6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n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noWrap/>
            <w:vAlign w:val="center"/>
            <w:hideMark/>
          </w:tcPr>
          <w:p w14:paraId="7104A9E0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3.6</w:t>
            </w:r>
          </w:p>
        </w:tc>
      </w:tr>
      <w:tr w:rsidR="00565BA4" w:rsidRPr="00DD7298" w14:paraId="021CA83B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29FE5222" w14:textId="4A9D1D82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Na-lactate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Sigma-Aldrich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)  </w:t>
            </w:r>
          </w:p>
        </w:tc>
        <w:tc>
          <w:tcPr>
            <w:tcW w:w="1080" w:type="dxa"/>
            <w:noWrap/>
            <w:vAlign w:val="center"/>
            <w:hideMark/>
          </w:tcPr>
          <w:p w14:paraId="1CA1B154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0.4 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(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ml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 w:rsidR="00565BA4" w:rsidRPr="00DD7298" w14:paraId="089CC434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206E8234" w14:textId="1026F098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PenicillinG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r w:rsidR="003B2D69" w:rsidRPr="003B2D6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MP Biomedicals, LLC</w:t>
            </w:r>
            <w:r w:rsidR="006E57B8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, </w:t>
            </w:r>
            <w:r w:rsidR="006E57B8" w:rsidRPr="006E57B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Irvine, CA, USA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)  </w:t>
            </w:r>
          </w:p>
        </w:tc>
        <w:tc>
          <w:tcPr>
            <w:tcW w:w="1080" w:type="dxa"/>
            <w:noWrap/>
            <w:vAlign w:val="center"/>
            <w:hideMark/>
          </w:tcPr>
          <w:p w14:paraId="4A85C328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565BA4" w:rsidRPr="00DD7298" w14:paraId="7E6AF8D3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011FBD3C" w14:textId="78AB9FF4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Hypotaurine</w:t>
            </w:r>
            <w:proofErr w:type="spellEnd"/>
            <w:r w:rsidR="00EE55A6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Sigma-Aldrich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080" w:type="dxa"/>
            <w:noWrap/>
            <w:vAlign w:val="center"/>
            <w:hideMark/>
          </w:tcPr>
          <w:p w14:paraId="39AB5F12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</w:tr>
      <w:tr w:rsidR="00565BA4" w:rsidRPr="00DD7298" w14:paraId="329C0C7A" w14:textId="77777777" w:rsidTr="00241FD5">
        <w:trPr>
          <w:trHeight w:val="353"/>
        </w:trPr>
        <w:tc>
          <w:tcPr>
            <w:tcW w:w="7100" w:type="dxa"/>
            <w:noWrap/>
            <w:vAlign w:val="center"/>
            <w:hideMark/>
          </w:tcPr>
          <w:p w14:paraId="68D8A04D" w14:textId="1169454C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CaCl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₂</w:t>
            </w:r>
            <w:r w:rsidRPr="00DD7298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・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2H₂O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  <w:tc>
          <w:tcPr>
            <w:tcW w:w="1080" w:type="dxa"/>
            <w:noWrap/>
            <w:vAlign w:val="center"/>
            <w:hideMark/>
          </w:tcPr>
          <w:p w14:paraId="598A884E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</w:tr>
      <w:tr w:rsidR="00565BA4" w:rsidRPr="00DD7298" w14:paraId="652515A6" w14:textId="77777777" w:rsidTr="00241FD5">
        <w:trPr>
          <w:trHeight w:val="353"/>
        </w:trPr>
        <w:tc>
          <w:tcPr>
            <w:tcW w:w="7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976CA1" w14:textId="4FDDF769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BSA (</w:t>
            </w:r>
            <w:r w:rsidR="00A219AB" w:rsidRPr="00A219AB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Merck KGaA</w:t>
            </w:r>
            <w:r w:rsidR="00A219AB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, </w:t>
            </w:r>
            <w:r w:rsidR="00A219AB" w:rsidRPr="00A219AB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Darmstadt, Germany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2F1AD3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300</w:t>
            </w:r>
          </w:p>
        </w:tc>
      </w:tr>
    </w:tbl>
    <w:p w14:paraId="5ABC6B07" w14:textId="77777777" w:rsidR="00565BA4" w:rsidRDefault="00565BA4" w:rsidP="00565BA4"/>
    <w:p w14:paraId="0962D0B3" w14:textId="24B5CC16" w:rsidR="00565BA4" w:rsidRDefault="00565BA4" w:rsidP="00565BA4">
      <w:r w:rsidRPr="008A7330">
        <w:t>Supplementary Table 2.</w:t>
      </w:r>
      <w:r>
        <w:rPr>
          <w:rFonts w:hint="eastAsia"/>
        </w:rPr>
        <w:t xml:space="preserve"> </w:t>
      </w:r>
      <w:r w:rsidR="002C46FB" w:rsidRPr="002C46FB">
        <w:t>HEPES-buffered CZB</w:t>
      </w:r>
      <w:r>
        <w:rPr>
          <w:rFonts w:hint="eastAsia"/>
        </w:rPr>
        <w:t xml:space="preserve"> composition</w:t>
      </w:r>
    </w:p>
    <w:tbl>
      <w:tblPr>
        <w:tblW w:w="83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63"/>
        <w:gridCol w:w="1651"/>
      </w:tblGrid>
      <w:tr w:rsidR="00565BA4" w:rsidRPr="00DD7298" w14:paraId="6918F521" w14:textId="77777777" w:rsidTr="00241FD5">
        <w:trPr>
          <w:trHeight w:val="349"/>
        </w:trPr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ED1EBF" w14:textId="77777777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Reagent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9C1564F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mg/100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ml</w:t>
            </w:r>
          </w:p>
        </w:tc>
      </w:tr>
      <w:tr w:rsidR="00565BA4" w:rsidRPr="00DD7298" w14:paraId="13FF4638" w14:textId="77777777" w:rsidTr="00241FD5">
        <w:trPr>
          <w:trHeight w:val="342"/>
        </w:trPr>
        <w:tc>
          <w:tcPr>
            <w:tcW w:w="66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80EA6C" w14:textId="668B040F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NaCl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AE1F9A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476</w:t>
            </w:r>
          </w:p>
        </w:tc>
      </w:tr>
      <w:tr w:rsidR="00565BA4" w:rsidRPr="00DD7298" w14:paraId="6932D184" w14:textId="77777777" w:rsidTr="00241FD5">
        <w:trPr>
          <w:trHeight w:val="342"/>
        </w:trPr>
        <w:tc>
          <w:tcPr>
            <w:tcW w:w="6663" w:type="dxa"/>
            <w:noWrap/>
            <w:vAlign w:val="center"/>
            <w:hideMark/>
          </w:tcPr>
          <w:p w14:paraId="43357BB4" w14:textId="7E278EB6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KCl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75D78C6B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36</w:t>
            </w:r>
          </w:p>
        </w:tc>
      </w:tr>
      <w:tr w:rsidR="00565BA4" w:rsidRPr="00DD7298" w14:paraId="598A9BD4" w14:textId="77777777" w:rsidTr="00241FD5">
        <w:trPr>
          <w:trHeight w:val="342"/>
        </w:trPr>
        <w:tc>
          <w:tcPr>
            <w:tcW w:w="6663" w:type="dxa"/>
            <w:noWrap/>
            <w:vAlign w:val="center"/>
            <w:hideMark/>
          </w:tcPr>
          <w:p w14:paraId="5D9C9D7A" w14:textId="4E9AD61A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MgSO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₄</w:t>
            </w:r>
            <w:r w:rsidRPr="00DD7298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・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7H₂O (NACALAI TESQUE,INC.)</w:t>
            </w:r>
          </w:p>
        </w:tc>
        <w:tc>
          <w:tcPr>
            <w:tcW w:w="1651" w:type="dxa"/>
            <w:noWrap/>
            <w:vAlign w:val="center"/>
            <w:hideMark/>
          </w:tcPr>
          <w:p w14:paraId="5C523A12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</w:tr>
      <w:tr w:rsidR="00565BA4" w:rsidRPr="00DD7298" w14:paraId="076E749B" w14:textId="77777777" w:rsidTr="00241FD5">
        <w:trPr>
          <w:trHeight w:val="342"/>
        </w:trPr>
        <w:tc>
          <w:tcPr>
            <w:tcW w:w="6663" w:type="dxa"/>
            <w:noWrap/>
            <w:vAlign w:val="center"/>
            <w:hideMark/>
          </w:tcPr>
          <w:p w14:paraId="3589054F" w14:textId="25147232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KH₂PO₄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649D73C0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</w:tr>
      <w:tr w:rsidR="00565BA4" w:rsidRPr="00DD7298" w14:paraId="46AECA77" w14:textId="77777777" w:rsidTr="00241FD5">
        <w:trPr>
          <w:trHeight w:val="342"/>
        </w:trPr>
        <w:tc>
          <w:tcPr>
            <w:tcW w:w="6663" w:type="dxa"/>
            <w:noWrap/>
            <w:vAlign w:val="center"/>
            <w:hideMark/>
          </w:tcPr>
          <w:p w14:paraId="337C0858" w14:textId="7FC89CC6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EDTA</w:t>
            </w:r>
            <w:r w:rsidRPr="00DD7298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・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2N</w:t>
            </w:r>
            <w:r w:rsidR="002472F2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a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(DOJINDO</w:t>
            </w:r>
            <w:r w:rsidR="004479BC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, </w:t>
            </w:r>
            <w:r w:rsidR="004479BC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Kumamoto</w:t>
            </w:r>
            <w:r w:rsidR="004479BC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, Japan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3858EDFD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565BA4" w:rsidRPr="00DD7298" w14:paraId="219119E1" w14:textId="77777777" w:rsidTr="00241FD5">
        <w:trPr>
          <w:trHeight w:val="342"/>
        </w:trPr>
        <w:tc>
          <w:tcPr>
            <w:tcW w:w="6663" w:type="dxa"/>
            <w:vAlign w:val="center"/>
            <w:hideMark/>
          </w:tcPr>
          <w:p w14:paraId="3A9A22FA" w14:textId="1C6DBE56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NaHCO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₃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463CB24D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42</w:t>
            </w:r>
          </w:p>
        </w:tc>
      </w:tr>
      <w:tr w:rsidR="00565BA4" w:rsidRPr="00DD7298" w14:paraId="063B7150" w14:textId="77777777" w:rsidTr="00241FD5">
        <w:trPr>
          <w:trHeight w:val="342"/>
        </w:trPr>
        <w:tc>
          <w:tcPr>
            <w:tcW w:w="6663" w:type="dxa"/>
            <w:noWrap/>
            <w:vAlign w:val="center"/>
            <w:hideMark/>
          </w:tcPr>
          <w:p w14:paraId="569A8169" w14:textId="1476093E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Na-lactate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Sigma-Aldrich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00638D96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0.53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(ml)</w:t>
            </w:r>
          </w:p>
        </w:tc>
      </w:tr>
      <w:tr w:rsidR="00565BA4" w:rsidRPr="00DD7298" w14:paraId="257A979E" w14:textId="77777777" w:rsidTr="00241FD5">
        <w:trPr>
          <w:trHeight w:val="342"/>
        </w:trPr>
        <w:tc>
          <w:tcPr>
            <w:tcW w:w="6663" w:type="dxa"/>
            <w:noWrap/>
            <w:vAlign w:val="center"/>
            <w:hideMark/>
          </w:tcPr>
          <w:p w14:paraId="3176B7EC" w14:textId="6869CC64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Hepes</w:t>
            </w:r>
            <w:proofErr w:type="spellEnd"/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Sigma-Aldrich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327AA0E1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520</w:t>
            </w:r>
          </w:p>
        </w:tc>
      </w:tr>
      <w:tr w:rsidR="00565BA4" w:rsidRPr="00DD7298" w14:paraId="027FC559" w14:textId="77777777" w:rsidTr="00241FD5">
        <w:trPr>
          <w:trHeight w:val="342"/>
        </w:trPr>
        <w:tc>
          <w:tcPr>
            <w:tcW w:w="6663" w:type="dxa"/>
            <w:noWrap/>
            <w:vAlign w:val="center"/>
            <w:hideMark/>
          </w:tcPr>
          <w:p w14:paraId="6B17493F" w14:textId="392B985F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D-Glucose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7761EAF6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565BA4" w:rsidRPr="00DD7298" w14:paraId="529D8374" w14:textId="77777777" w:rsidTr="00241FD5">
        <w:trPr>
          <w:trHeight w:val="342"/>
        </w:trPr>
        <w:tc>
          <w:tcPr>
            <w:tcW w:w="6663" w:type="dxa"/>
            <w:noWrap/>
            <w:vAlign w:val="center"/>
            <w:hideMark/>
          </w:tcPr>
          <w:p w14:paraId="7AC2A30C" w14:textId="58815804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Na-p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y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ruvate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17F5FAA6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565BA4" w:rsidRPr="00DD7298" w14:paraId="48A888E0" w14:textId="77777777" w:rsidTr="00241FD5">
        <w:trPr>
          <w:trHeight w:val="342"/>
        </w:trPr>
        <w:tc>
          <w:tcPr>
            <w:tcW w:w="6663" w:type="dxa"/>
            <w:noWrap/>
            <w:vAlign w:val="center"/>
            <w:hideMark/>
          </w:tcPr>
          <w:p w14:paraId="7FC8C81D" w14:textId="12F91656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L-Glutamine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Sigma-Aldrich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54B1EB9B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</w:tr>
      <w:tr w:rsidR="00565BA4" w:rsidRPr="00DD7298" w14:paraId="48320625" w14:textId="77777777" w:rsidTr="00241FD5">
        <w:trPr>
          <w:trHeight w:val="342"/>
        </w:trPr>
        <w:tc>
          <w:tcPr>
            <w:tcW w:w="6663" w:type="dxa"/>
            <w:noWrap/>
            <w:vAlign w:val="center"/>
            <w:hideMark/>
          </w:tcPr>
          <w:p w14:paraId="0497E4FA" w14:textId="0BC2B22F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PenicillinG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r w:rsidR="008603F4" w:rsidRPr="003B2D6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MP Biomedicals, LLC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) </w:t>
            </w:r>
          </w:p>
        </w:tc>
        <w:tc>
          <w:tcPr>
            <w:tcW w:w="1651" w:type="dxa"/>
            <w:noWrap/>
            <w:vAlign w:val="center"/>
            <w:hideMark/>
          </w:tcPr>
          <w:p w14:paraId="5237F800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565BA4" w:rsidRPr="00DD7298" w14:paraId="2A14D3C0" w14:textId="77777777" w:rsidTr="00241FD5">
        <w:trPr>
          <w:trHeight w:val="57"/>
        </w:trPr>
        <w:tc>
          <w:tcPr>
            <w:tcW w:w="6663" w:type="dxa"/>
            <w:noWrap/>
            <w:vAlign w:val="center"/>
            <w:hideMark/>
          </w:tcPr>
          <w:p w14:paraId="422293BB" w14:textId="0DF4082C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Streptomycin (</w:t>
            </w:r>
            <w:r w:rsidR="008603F4" w:rsidRPr="003B2D6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MP Biomedicals, LLC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438A420D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</w:tr>
      <w:tr w:rsidR="00565BA4" w:rsidRPr="00DD7298" w14:paraId="10DCC02D" w14:textId="77777777" w:rsidTr="00241FD5">
        <w:trPr>
          <w:trHeight w:val="57"/>
        </w:trPr>
        <w:tc>
          <w:tcPr>
            <w:tcW w:w="6663" w:type="dxa"/>
            <w:noWrap/>
            <w:vAlign w:val="center"/>
            <w:hideMark/>
          </w:tcPr>
          <w:p w14:paraId="7C0C3D38" w14:textId="4A38E0EC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PVA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Sigma-Aldrich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noWrap/>
            <w:vAlign w:val="center"/>
            <w:hideMark/>
          </w:tcPr>
          <w:p w14:paraId="7C9590B1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565BA4" w:rsidRPr="00DD7298" w14:paraId="21D64197" w14:textId="77777777" w:rsidTr="00241FD5">
        <w:trPr>
          <w:trHeight w:val="57"/>
        </w:trPr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C54B25" w14:textId="1755830F" w:rsidR="00565BA4" w:rsidRPr="00DD7298" w:rsidRDefault="00565BA4" w:rsidP="00241FD5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Phenol red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Sigma-Aldrich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E0D19D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8437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Small amount</w:t>
            </w:r>
          </w:p>
        </w:tc>
      </w:tr>
    </w:tbl>
    <w:p w14:paraId="56F22843" w14:textId="3FDD0486" w:rsidR="00EE55A6" w:rsidRPr="00EE55A6" w:rsidRDefault="00EE55A6" w:rsidP="00EE55A6">
      <w:r w:rsidRPr="00EE55A6">
        <w:lastRenderedPageBreak/>
        <w:t>Supplementary Table 3. CZB composition</w:t>
      </w:r>
    </w:p>
    <w:tbl>
      <w:tblPr>
        <w:tblW w:w="822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663"/>
        <w:gridCol w:w="1559"/>
      </w:tblGrid>
      <w:tr w:rsidR="00565BA4" w:rsidRPr="00DD7298" w14:paraId="351E69A9" w14:textId="77777777" w:rsidTr="00241FD5">
        <w:trPr>
          <w:trHeight w:val="353"/>
        </w:trPr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950A0E" w14:textId="77777777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bookmarkStart w:id="0" w:name="_Hlk94267169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Reagent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AFB0CB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mg/100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ml</w:t>
            </w:r>
          </w:p>
        </w:tc>
      </w:tr>
      <w:tr w:rsidR="00565BA4" w:rsidRPr="00DD7298" w14:paraId="7CFE0861" w14:textId="77777777" w:rsidTr="00241FD5">
        <w:trPr>
          <w:trHeight w:val="353"/>
        </w:trPr>
        <w:tc>
          <w:tcPr>
            <w:tcW w:w="6663" w:type="dxa"/>
            <w:vAlign w:val="center"/>
            <w:hideMark/>
          </w:tcPr>
          <w:p w14:paraId="6AC8536E" w14:textId="751A73AE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NaCl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22359767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476</w:t>
            </w:r>
          </w:p>
        </w:tc>
      </w:tr>
      <w:tr w:rsidR="00565BA4" w:rsidRPr="00DD7298" w14:paraId="02FEB535" w14:textId="77777777" w:rsidTr="00241FD5">
        <w:trPr>
          <w:trHeight w:val="353"/>
        </w:trPr>
        <w:tc>
          <w:tcPr>
            <w:tcW w:w="6663" w:type="dxa"/>
            <w:vAlign w:val="center"/>
            <w:hideMark/>
          </w:tcPr>
          <w:p w14:paraId="389479C2" w14:textId="12D4DF70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KCl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330FDF85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36</w:t>
            </w:r>
          </w:p>
        </w:tc>
      </w:tr>
      <w:tr w:rsidR="00565BA4" w:rsidRPr="00DD7298" w14:paraId="7F7EBEF7" w14:textId="77777777" w:rsidTr="00241FD5">
        <w:trPr>
          <w:trHeight w:val="353"/>
        </w:trPr>
        <w:tc>
          <w:tcPr>
            <w:tcW w:w="6663" w:type="dxa"/>
            <w:vAlign w:val="center"/>
            <w:hideMark/>
          </w:tcPr>
          <w:p w14:paraId="007A551A" w14:textId="0B18BAF8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MgSO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₄</w:t>
            </w:r>
            <w:r w:rsidRPr="00DD7298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・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7H₂O (NACALAI TESQUE,INC.)</w:t>
            </w:r>
          </w:p>
        </w:tc>
        <w:tc>
          <w:tcPr>
            <w:tcW w:w="1559" w:type="dxa"/>
            <w:vAlign w:val="center"/>
            <w:hideMark/>
          </w:tcPr>
          <w:p w14:paraId="701F6551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</w:t>
            </w:r>
          </w:p>
        </w:tc>
      </w:tr>
      <w:tr w:rsidR="00565BA4" w:rsidRPr="00DD7298" w14:paraId="06A3A7C6" w14:textId="77777777" w:rsidTr="00241FD5">
        <w:trPr>
          <w:trHeight w:val="353"/>
        </w:trPr>
        <w:tc>
          <w:tcPr>
            <w:tcW w:w="6663" w:type="dxa"/>
            <w:vAlign w:val="center"/>
            <w:hideMark/>
          </w:tcPr>
          <w:p w14:paraId="3C710224" w14:textId="0B8C7DAB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KH₂PO₄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566BF505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</w:tr>
      <w:tr w:rsidR="00565BA4" w:rsidRPr="00DD7298" w14:paraId="61D5545D" w14:textId="77777777" w:rsidTr="00241FD5">
        <w:trPr>
          <w:trHeight w:val="353"/>
        </w:trPr>
        <w:tc>
          <w:tcPr>
            <w:tcW w:w="6663" w:type="dxa"/>
            <w:vAlign w:val="center"/>
            <w:hideMark/>
          </w:tcPr>
          <w:p w14:paraId="4F67FA12" w14:textId="7D98D868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EDTA</w:t>
            </w:r>
            <w:r w:rsidRPr="00DD7298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・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2N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a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(DOJINDO)</w:t>
            </w:r>
          </w:p>
        </w:tc>
        <w:tc>
          <w:tcPr>
            <w:tcW w:w="1559" w:type="dxa"/>
            <w:vAlign w:val="center"/>
            <w:hideMark/>
          </w:tcPr>
          <w:p w14:paraId="62F165A5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565BA4" w:rsidRPr="00DD7298" w14:paraId="1BECFDAF" w14:textId="77777777" w:rsidTr="00241FD5">
        <w:trPr>
          <w:trHeight w:val="353"/>
        </w:trPr>
        <w:tc>
          <w:tcPr>
            <w:tcW w:w="6663" w:type="dxa"/>
            <w:vAlign w:val="center"/>
            <w:hideMark/>
          </w:tcPr>
          <w:p w14:paraId="5012636D" w14:textId="27BDC285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NaHCO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₃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6C7D3F29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211</w:t>
            </w:r>
          </w:p>
        </w:tc>
      </w:tr>
      <w:tr w:rsidR="00565BA4" w:rsidRPr="00DD7298" w14:paraId="1E4D600E" w14:textId="77777777" w:rsidTr="00241FD5">
        <w:trPr>
          <w:trHeight w:val="353"/>
        </w:trPr>
        <w:tc>
          <w:tcPr>
            <w:tcW w:w="6663" w:type="dxa"/>
            <w:vAlign w:val="center"/>
            <w:hideMark/>
          </w:tcPr>
          <w:p w14:paraId="6DCCEABA" w14:textId="15BC64E9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Na-lactate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Sigma-Aldrich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6955DEB3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0.53 (ml)</w:t>
            </w:r>
          </w:p>
        </w:tc>
      </w:tr>
      <w:tr w:rsidR="00565BA4" w:rsidRPr="00DD7298" w14:paraId="4FDE6D9F" w14:textId="77777777" w:rsidTr="00241FD5">
        <w:trPr>
          <w:trHeight w:val="353"/>
        </w:trPr>
        <w:tc>
          <w:tcPr>
            <w:tcW w:w="6663" w:type="dxa"/>
            <w:vAlign w:val="center"/>
            <w:hideMark/>
          </w:tcPr>
          <w:p w14:paraId="196AC990" w14:textId="35DC210A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D-Glucose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30C34FF0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</w:p>
        </w:tc>
      </w:tr>
      <w:tr w:rsidR="00565BA4" w:rsidRPr="00DD7298" w14:paraId="084E9B1D" w14:textId="77777777" w:rsidTr="00241FD5">
        <w:trPr>
          <w:trHeight w:val="353"/>
        </w:trPr>
        <w:tc>
          <w:tcPr>
            <w:tcW w:w="6663" w:type="dxa"/>
            <w:vAlign w:val="center"/>
            <w:hideMark/>
          </w:tcPr>
          <w:p w14:paraId="232058E3" w14:textId="55A5ED40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PenicillinG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(</w:t>
            </w:r>
            <w:r w:rsidR="008603F4" w:rsidRPr="003B2D6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MP Biomedicals, LLC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2AFEB410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565BA4" w:rsidRPr="00DD7298" w14:paraId="2E3A2EBF" w14:textId="77777777" w:rsidTr="00241FD5">
        <w:trPr>
          <w:trHeight w:val="353"/>
        </w:trPr>
        <w:tc>
          <w:tcPr>
            <w:tcW w:w="6663" w:type="dxa"/>
            <w:tcBorders>
              <w:bottom w:val="dotted" w:sz="4" w:space="0" w:color="000000"/>
            </w:tcBorders>
            <w:vAlign w:val="center"/>
            <w:hideMark/>
          </w:tcPr>
          <w:p w14:paraId="4AA15E15" w14:textId="58ACBE4E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Streptomycin (</w:t>
            </w:r>
            <w:r w:rsidR="008603F4" w:rsidRPr="003B2D6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MP Biomedicals, LLC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  <w:hideMark/>
          </w:tcPr>
          <w:p w14:paraId="2BA32E76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</w:tr>
      <w:tr w:rsidR="00565BA4" w:rsidRPr="00DD7298" w14:paraId="2AFE21F3" w14:textId="77777777" w:rsidTr="00241FD5">
        <w:trPr>
          <w:trHeight w:val="353"/>
        </w:trPr>
        <w:tc>
          <w:tcPr>
            <w:tcW w:w="6663" w:type="dxa"/>
            <w:tcBorders>
              <w:top w:val="dotted" w:sz="4" w:space="0" w:color="000000"/>
              <w:left w:val="nil"/>
              <w:right w:val="nil"/>
            </w:tcBorders>
            <w:vAlign w:val="center"/>
            <w:hideMark/>
          </w:tcPr>
          <w:p w14:paraId="092032FA" w14:textId="60383256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Phenol red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Sigma-Aldrich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504F47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Small </w:t>
            </w:r>
            <w:r w:rsidRPr="009B154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amount</w:t>
            </w:r>
          </w:p>
        </w:tc>
      </w:tr>
      <w:bookmarkEnd w:id="0"/>
      <w:tr w:rsidR="00565BA4" w:rsidRPr="00DD7298" w14:paraId="6A3B5718" w14:textId="77777777" w:rsidTr="00241FD5">
        <w:trPr>
          <w:trHeight w:val="353"/>
        </w:trPr>
        <w:tc>
          <w:tcPr>
            <w:tcW w:w="6663" w:type="dxa"/>
            <w:tcBorders>
              <w:left w:val="nil"/>
              <w:bottom w:val="dotted" w:sz="4" w:space="0" w:color="000000"/>
              <w:right w:val="nil"/>
            </w:tcBorders>
            <w:vAlign w:val="center"/>
          </w:tcPr>
          <w:p w14:paraId="726921DE" w14:textId="5F917BDB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Na-pyruvate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454380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 w:rsidR="00565BA4" w:rsidRPr="00DD7298" w14:paraId="09BC9A00" w14:textId="77777777" w:rsidTr="00241FD5">
        <w:trPr>
          <w:trHeight w:val="353"/>
        </w:trPr>
        <w:tc>
          <w:tcPr>
            <w:tcW w:w="6663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center"/>
          </w:tcPr>
          <w:p w14:paraId="01892C82" w14:textId="7CC52964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L-Glutamine (</w:t>
            </w:r>
            <w:r w:rsidR="00EE55A6" w:rsidRP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Sigma-Aldrich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7D2337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</w:tr>
      <w:tr w:rsidR="00565BA4" w:rsidRPr="00DD7298" w14:paraId="5AB2BC5C" w14:textId="77777777" w:rsidTr="00241FD5">
        <w:trPr>
          <w:trHeight w:val="353"/>
        </w:trPr>
        <w:tc>
          <w:tcPr>
            <w:tcW w:w="6663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center"/>
          </w:tcPr>
          <w:p w14:paraId="236CA6A2" w14:textId="6B497106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CaCl</w:t>
            </w:r>
            <w:proofErr w:type="spellEnd"/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₂</w:t>
            </w:r>
            <w:r w:rsidRPr="00DD7298"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・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2H₂O (</w:t>
            </w:r>
            <w:r w:rsidR="00EE55A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Fujifilm Wako Pure Chemical Corporation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416B01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</w:tr>
      <w:tr w:rsidR="00565BA4" w:rsidRPr="00DD7298" w14:paraId="444A8954" w14:textId="77777777" w:rsidTr="00241FD5">
        <w:trPr>
          <w:trHeight w:val="353"/>
        </w:trPr>
        <w:tc>
          <w:tcPr>
            <w:tcW w:w="6663" w:type="dxa"/>
            <w:tcBorders>
              <w:top w:val="dotted" w:sz="4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14:paraId="15F0FBB4" w14:textId="6CB00E10" w:rsidR="00565BA4" w:rsidRPr="00DD7298" w:rsidRDefault="00565BA4" w:rsidP="00241FD5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BSA (</w:t>
            </w:r>
            <w:r w:rsidR="002472F2" w:rsidRPr="00A219AB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Merck KGaA</w:t>
            </w:r>
            <w:r w:rsidRPr="00DD7298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F4D98B" w14:textId="77777777" w:rsidR="00565BA4" w:rsidRPr="00DD7298" w:rsidRDefault="00565BA4" w:rsidP="00241FD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0"/>
                <w:szCs w:val="20"/>
              </w:rPr>
              <w:t>500</w:t>
            </w:r>
          </w:p>
        </w:tc>
      </w:tr>
    </w:tbl>
    <w:p w14:paraId="7A834191" w14:textId="77777777" w:rsidR="00565BA4" w:rsidRDefault="00565BA4" w:rsidP="00565BA4"/>
    <w:p w14:paraId="150913CB" w14:textId="77777777" w:rsidR="006756D9" w:rsidRDefault="006756D9"/>
    <w:sectPr w:rsidR="006756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DB93A" w14:textId="77777777" w:rsidR="00F11505" w:rsidRDefault="00F11505" w:rsidP="00565BA4">
      <w:r>
        <w:separator/>
      </w:r>
    </w:p>
  </w:endnote>
  <w:endnote w:type="continuationSeparator" w:id="0">
    <w:p w14:paraId="33FE7453" w14:textId="77777777" w:rsidR="00F11505" w:rsidRDefault="00F11505" w:rsidP="0056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1B9C6" w14:textId="77777777" w:rsidR="00F11505" w:rsidRDefault="00F11505" w:rsidP="00565BA4">
      <w:r>
        <w:separator/>
      </w:r>
    </w:p>
  </w:footnote>
  <w:footnote w:type="continuationSeparator" w:id="0">
    <w:p w14:paraId="7F679C73" w14:textId="77777777" w:rsidR="00F11505" w:rsidRDefault="00F11505" w:rsidP="00565B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2"/>
    <w:rsid w:val="00092589"/>
    <w:rsid w:val="00113342"/>
    <w:rsid w:val="00172ED6"/>
    <w:rsid w:val="002472F2"/>
    <w:rsid w:val="002C46FB"/>
    <w:rsid w:val="003B2D69"/>
    <w:rsid w:val="004479BC"/>
    <w:rsid w:val="00484452"/>
    <w:rsid w:val="00565BA4"/>
    <w:rsid w:val="005D1894"/>
    <w:rsid w:val="006756D9"/>
    <w:rsid w:val="0069457B"/>
    <w:rsid w:val="006E57B8"/>
    <w:rsid w:val="008603F4"/>
    <w:rsid w:val="008D0261"/>
    <w:rsid w:val="00A219AB"/>
    <w:rsid w:val="00B67FD2"/>
    <w:rsid w:val="00E63C2F"/>
    <w:rsid w:val="00EE55A6"/>
    <w:rsid w:val="00F1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86B9B5"/>
  <w15:chartTrackingRefBased/>
  <w15:docId w15:val="{28C47AC0-1E55-483D-9736-E7717378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BA4"/>
    <w:pPr>
      <w:widowControl w:val="0"/>
      <w:jc w:val="both"/>
    </w:pPr>
    <w:rPr>
      <w:sz w:val="2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48445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4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45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45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:sz w:val="21"/>
      <w14:ligatures w14:val="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45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:sz w:val="21"/>
      <w14:ligatures w14:val="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45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:sz w:val="21"/>
      <w14:ligatures w14:val="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45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:sz w:val="21"/>
      <w14:ligatures w14:val="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45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:sz w:val="21"/>
      <w14:ligatures w14:val="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45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:sz w:val="21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8445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8445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8445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844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844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844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844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8445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8445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8445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a4">
    <w:name w:val="表題 (文字)"/>
    <w:basedOn w:val="a0"/>
    <w:link w:val="a3"/>
    <w:uiPriority w:val="10"/>
    <w:rsid w:val="004844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45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a6">
    <w:name w:val="副題 (文字)"/>
    <w:basedOn w:val="a0"/>
    <w:link w:val="a5"/>
    <w:uiPriority w:val="11"/>
    <w:rsid w:val="0048445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84452"/>
    <w:pPr>
      <w:spacing w:before="160" w:after="160"/>
      <w:jc w:val="center"/>
    </w:pPr>
    <w:rPr>
      <w:i/>
      <w:iCs/>
      <w:color w:val="404040" w:themeColor="text1" w:themeTint="BF"/>
      <w:sz w:val="21"/>
      <w14:ligatures w14:val="none"/>
    </w:rPr>
  </w:style>
  <w:style w:type="character" w:customStyle="1" w:styleId="a8">
    <w:name w:val="引用文 (文字)"/>
    <w:basedOn w:val="a0"/>
    <w:link w:val="a7"/>
    <w:uiPriority w:val="29"/>
    <w:rsid w:val="0048445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84452"/>
    <w:pPr>
      <w:ind w:left="720"/>
      <w:contextualSpacing/>
    </w:pPr>
    <w:rPr>
      <w:sz w:val="21"/>
      <w14:ligatures w14:val="none"/>
    </w:rPr>
  </w:style>
  <w:style w:type="character" w:styleId="21">
    <w:name w:val="Intense Emphasis"/>
    <w:basedOn w:val="a0"/>
    <w:uiPriority w:val="21"/>
    <w:qFormat/>
    <w:rsid w:val="00484452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844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 w:val="21"/>
      <w14:ligatures w14:val="none"/>
    </w:rPr>
  </w:style>
  <w:style w:type="character" w:customStyle="1" w:styleId="23">
    <w:name w:val="引用文 2 (文字)"/>
    <w:basedOn w:val="a0"/>
    <w:link w:val="22"/>
    <w:uiPriority w:val="30"/>
    <w:rsid w:val="00484452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484452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65BA4"/>
    <w:pPr>
      <w:tabs>
        <w:tab w:val="center" w:pos="4252"/>
        <w:tab w:val="right" w:pos="8504"/>
      </w:tabs>
      <w:snapToGrid w:val="0"/>
    </w:pPr>
    <w:rPr>
      <w:sz w:val="21"/>
      <w14:ligatures w14:val="none"/>
    </w:rPr>
  </w:style>
  <w:style w:type="character" w:customStyle="1" w:styleId="ab">
    <w:name w:val="ヘッダー (文字)"/>
    <w:basedOn w:val="a0"/>
    <w:link w:val="aa"/>
    <w:uiPriority w:val="99"/>
    <w:rsid w:val="00565BA4"/>
  </w:style>
  <w:style w:type="paragraph" w:styleId="ac">
    <w:name w:val="footer"/>
    <w:basedOn w:val="a"/>
    <w:link w:val="ad"/>
    <w:uiPriority w:val="99"/>
    <w:unhideWhenUsed/>
    <w:rsid w:val="00565BA4"/>
    <w:pPr>
      <w:tabs>
        <w:tab w:val="center" w:pos="4252"/>
        <w:tab w:val="right" w:pos="8504"/>
      </w:tabs>
      <w:snapToGrid w:val="0"/>
    </w:pPr>
    <w:rPr>
      <w:sz w:val="21"/>
      <w14:ligatures w14:val="none"/>
    </w:rPr>
  </w:style>
  <w:style w:type="character" w:customStyle="1" w:styleId="ad">
    <w:name w:val="フッター (文字)"/>
    <w:basedOn w:val="a0"/>
    <w:link w:val="ac"/>
    <w:uiPriority w:val="99"/>
    <w:rsid w:val="00565BA4"/>
  </w:style>
  <w:style w:type="paragraph" w:styleId="ae">
    <w:name w:val="caption"/>
    <w:basedOn w:val="a"/>
    <w:next w:val="a"/>
    <w:uiPriority w:val="35"/>
    <w:unhideWhenUsed/>
    <w:qFormat/>
    <w:rsid w:val="00565BA4"/>
    <w:rPr>
      <w:b/>
      <w:bCs/>
      <w:sz w:val="21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02931-C1E3-4CE9-A378-C1BC00660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g22dib05_1123</dc:creator>
  <cp:keywords/>
  <dc:description/>
  <cp:lastModifiedBy>g22dib05_1123</cp:lastModifiedBy>
  <cp:revision>15</cp:revision>
  <dcterms:created xsi:type="dcterms:W3CDTF">2025-07-17T13:56:00Z</dcterms:created>
  <dcterms:modified xsi:type="dcterms:W3CDTF">2025-07-19T07:17:00Z</dcterms:modified>
</cp:coreProperties>
</file>